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EE8B" w14:textId="77777777" w:rsidR="00315ECD" w:rsidRPr="00315ECD" w:rsidRDefault="00315ECD" w:rsidP="00315ECD">
      <w:r w:rsidRPr="00315ECD">
        <w:rPr>
          <w:b/>
          <w:bCs/>
        </w:rPr>
        <w:t>Summary</w:t>
      </w:r>
    </w:p>
    <w:p w14:paraId="61CC33C5" w14:textId="77777777" w:rsidR="00315ECD" w:rsidRPr="00315ECD" w:rsidRDefault="00315ECD" w:rsidP="00315ECD">
      <w:r w:rsidRPr="00315ECD">
        <w:t>Highly accomplished and results-driven Analytical Chemist with a Master of Science degree and over 10 years of extensive experience in pharmaceutical quality control, method development, and laboratory management. Proven expertise in advanced chromatographic and spectroscopic techniques, regulatory compliance (GMP, GLP, ISO 17025), and leading cross-functional teams to ensure product quality and analytical integrity. Seeking a senior leadership role as a Lab Manager, Principal Scientist, or Director of Quality Control to drive innovation, enhance analytical capabilities, and ensure regulatory excellence in a leading organization.</w:t>
      </w:r>
    </w:p>
    <w:p w14:paraId="71EAEE58" w14:textId="77777777" w:rsidR="00315ECD" w:rsidRPr="00315ECD" w:rsidRDefault="00315ECD" w:rsidP="00315ECD">
      <w:pPr>
        <w:spacing w:before="240"/>
      </w:pPr>
      <w:r w:rsidRPr="00315ECD">
        <w:rPr>
          <w:b/>
          <w:bCs/>
        </w:rPr>
        <w:t>Education</w:t>
      </w:r>
    </w:p>
    <w:p w14:paraId="6DF84431" w14:textId="685D0449" w:rsidR="00315ECD" w:rsidRDefault="00315ECD" w:rsidP="00315ECD">
      <w:pPr>
        <w:rPr>
          <w:b/>
          <w:bCs/>
        </w:rPr>
      </w:pPr>
      <w:r w:rsidRPr="00315ECD">
        <w:t xml:space="preserve">Governors State University, University Park, IL </w:t>
      </w:r>
    </w:p>
    <w:p w14:paraId="28789C05" w14:textId="7953E1F8" w:rsidR="00315ECD" w:rsidRDefault="00315ECD" w:rsidP="00315ECD">
      <w:r w:rsidRPr="00315ECD">
        <w:rPr>
          <w:b/>
          <w:bCs/>
        </w:rPr>
        <w:t>Master of Science in Analytical Chemistry</w:t>
      </w:r>
      <w:r>
        <w:t xml:space="preserve">, </w:t>
      </w:r>
      <w:r w:rsidRPr="00315ECD">
        <w:t>May 2014</w:t>
      </w:r>
    </w:p>
    <w:p w14:paraId="5CC6A7BE" w14:textId="1C23E799" w:rsidR="00315ECD" w:rsidRPr="00315ECD" w:rsidRDefault="00315ECD" w:rsidP="00315ECD">
      <w:pPr>
        <w:pStyle w:val="ListParagraph"/>
        <w:numPr>
          <w:ilvl w:val="0"/>
          <w:numId w:val="8"/>
        </w:numPr>
      </w:pPr>
      <w:r w:rsidRPr="00315ECD">
        <w:rPr>
          <w:b/>
          <w:bCs/>
        </w:rPr>
        <w:t>Thesis:</w:t>
      </w:r>
      <w:r w:rsidRPr="00315ECD">
        <w:t xml:space="preserve"> </w:t>
      </w:r>
      <w:r w:rsidRPr="00315ECD">
        <w:rPr>
          <w:i/>
          <w:iCs/>
        </w:rPr>
        <w:t>Development and Validation of an HPLC Method for the Quantification of Active Pharmaceutical Ingredients in Complex Formulations</w:t>
      </w:r>
      <w:r w:rsidRPr="00315ECD">
        <w:t xml:space="preserve"> (January 2013 - May 2014)</w:t>
      </w:r>
    </w:p>
    <w:p w14:paraId="3E71FC6D" w14:textId="1485C339" w:rsidR="00315ECD" w:rsidRDefault="00315ECD" w:rsidP="00315ECD">
      <w:pPr>
        <w:spacing w:before="120"/>
        <w:rPr>
          <w:b/>
          <w:bCs/>
        </w:rPr>
      </w:pPr>
      <w:r w:rsidRPr="00315ECD">
        <w:t xml:space="preserve">University of Illinois Urbana-Champaign, Urbana, IL </w:t>
      </w:r>
    </w:p>
    <w:p w14:paraId="4C1E14F1" w14:textId="64E3043A" w:rsidR="00315ECD" w:rsidRPr="00315ECD" w:rsidRDefault="00315ECD" w:rsidP="00315ECD">
      <w:r w:rsidRPr="00315ECD">
        <w:rPr>
          <w:b/>
          <w:bCs/>
        </w:rPr>
        <w:t>Bachelor of Science in Chemistry</w:t>
      </w:r>
      <w:r w:rsidR="005B383D">
        <w:t xml:space="preserve">, </w:t>
      </w:r>
      <w:r w:rsidRPr="00315ECD">
        <w:t>May 2010</w:t>
      </w:r>
    </w:p>
    <w:p w14:paraId="39163120" w14:textId="77777777" w:rsidR="00315ECD" w:rsidRPr="00315ECD" w:rsidRDefault="00315ECD" w:rsidP="00315ECD">
      <w:pPr>
        <w:spacing w:before="240"/>
      </w:pPr>
      <w:r w:rsidRPr="00315ECD">
        <w:rPr>
          <w:b/>
          <w:bCs/>
        </w:rPr>
        <w:t>Professional Experience</w:t>
      </w:r>
    </w:p>
    <w:p w14:paraId="1C9945D1" w14:textId="77777777" w:rsidR="00315ECD" w:rsidRDefault="00315ECD" w:rsidP="00315ECD">
      <w:r w:rsidRPr="00315ECD">
        <w:rPr>
          <w:b/>
          <w:bCs/>
        </w:rPr>
        <w:t>Senior Analytical Chemist / Lab Lead</w:t>
      </w:r>
    </w:p>
    <w:p w14:paraId="23676EB8" w14:textId="4A4BA28E" w:rsidR="00315ECD" w:rsidRPr="00315ECD" w:rsidRDefault="00315ECD" w:rsidP="00315ECD">
      <w:proofErr w:type="spellStart"/>
      <w:r w:rsidRPr="00315ECD">
        <w:t>PharmaSolutions</w:t>
      </w:r>
      <w:proofErr w:type="spellEnd"/>
      <w:r w:rsidRPr="00315ECD">
        <w:t xml:space="preserve"> Inc., Chicago, IL</w:t>
      </w:r>
      <w:r>
        <w:t>,</w:t>
      </w:r>
      <w:r w:rsidRPr="00315ECD">
        <w:t xml:space="preserve"> July 2018 – Present</w:t>
      </w:r>
    </w:p>
    <w:p w14:paraId="520F575E" w14:textId="3A63B66A" w:rsidR="00315ECD" w:rsidRPr="00315ECD" w:rsidRDefault="00315ECD" w:rsidP="00315ECD">
      <w:pPr>
        <w:numPr>
          <w:ilvl w:val="0"/>
          <w:numId w:val="1"/>
        </w:numPr>
      </w:pPr>
      <w:r w:rsidRPr="00315ECD">
        <w:t>Le</w:t>
      </w:r>
      <w:r>
        <w:t>a</w:t>
      </w:r>
      <w:r w:rsidRPr="00315ECD">
        <w:t>d a team of 5 analytical chemists, overseeing all aspects of quality control testing for 10+ commercial pharmaceutical products in a GMP-compliant laboratory.</w:t>
      </w:r>
    </w:p>
    <w:p w14:paraId="319798C7" w14:textId="3E4902D5" w:rsidR="00315ECD" w:rsidRPr="00315ECD" w:rsidRDefault="00315ECD" w:rsidP="00315ECD">
      <w:pPr>
        <w:numPr>
          <w:ilvl w:val="0"/>
          <w:numId w:val="1"/>
        </w:numPr>
      </w:pPr>
      <w:r w:rsidRPr="00315ECD">
        <w:t>Develop, optimize, and validate over 20 new analytical methods (HPLC, GC, dissolution, KF) for raw materials, in-process samples, and finished products, reducing testing time by 15%.</w:t>
      </w:r>
    </w:p>
    <w:p w14:paraId="1FCCC5CA" w14:textId="1E59E66A" w:rsidR="00315ECD" w:rsidRPr="00315ECD" w:rsidRDefault="00315ECD" w:rsidP="00315ECD">
      <w:pPr>
        <w:numPr>
          <w:ilvl w:val="0"/>
          <w:numId w:val="1"/>
        </w:numPr>
      </w:pPr>
      <w:r w:rsidRPr="00315ECD">
        <w:t>Manage instrument qualification (IQ/OQ/PQ) and troubleshooting for a suite of advanced analytical instruments, ensuring peak performance and data integrity.</w:t>
      </w:r>
    </w:p>
    <w:p w14:paraId="0DCC9267" w14:textId="69668FE7" w:rsidR="00315ECD" w:rsidRPr="00315ECD" w:rsidRDefault="00315ECD" w:rsidP="00315ECD">
      <w:pPr>
        <w:numPr>
          <w:ilvl w:val="0"/>
          <w:numId w:val="1"/>
        </w:numPr>
      </w:pPr>
      <w:r w:rsidRPr="00315ECD">
        <w:t>Authored and reviewed complex technical documents</w:t>
      </w:r>
      <w:r>
        <w:t>,</w:t>
      </w:r>
      <w:r w:rsidRPr="00315ECD">
        <w:t xml:space="preserve"> including method validation protocols and reports, OOS (Out of Specification) investigations, and stability protocols.</w:t>
      </w:r>
    </w:p>
    <w:p w14:paraId="7C193FD9" w14:textId="51E6E30A" w:rsidR="00315ECD" w:rsidRPr="00315ECD" w:rsidRDefault="00315ECD" w:rsidP="00315ECD">
      <w:pPr>
        <w:numPr>
          <w:ilvl w:val="0"/>
          <w:numId w:val="1"/>
        </w:numPr>
      </w:pPr>
      <w:r w:rsidRPr="00315ECD">
        <w:t xml:space="preserve">Spearhead a continuous improvement initiative that </w:t>
      </w:r>
      <w:r>
        <w:t>reduces</w:t>
      </w:r>
      <w:r w:rsidRPr="00315ECD">
        <w:t xml:space="preserve"> laboratory errors by 10% through enhanced training and SOP revisions.</w:t>
      </w:r>
    </w:p>
    <w:p w14:paraId="6FB35E24" w14:textId="11FE71F5" w:rsidR="00315ECD" w:rsidRPr="00315ECD" w:rsidRDefault="00315ECD" w:rsidP="00315ECD">
      <w:pPr>
        <w:numPr>
          <w:ilvl w:val="0"/>
          <w:numId w:val="1"/>
        </w:numPr>
      </w:pPr>
      <w:r w:rsidRPr="00315ECD">
        <w:t>Serve as a primary point of contact during FDA and internal audits, demonstrating robust quality systems and compliance.</w:t>
      </w:r>
    </w:p>
    <w:p w14:paraId="73BBA7BF" w14:textId="77777777" w:rsidR="00315ECD" w:rsidRDefault="00315ECD" w:rsidP="00315ECD">
      <w:pPr>
        <w:spacing w:before="120"/>
      </w:pPr>
      <w:r w:rsidRPr="00315ECD">
        <w:rPr>
          <w:b/>
          <w:bCs/>
        </w:rPr>
        <w:t>Analytical Chemist</w:t>
      </w:r>
    </w:p>
    <w:p w14:paraId="4F2F8416" w14:textId="1B1FEF35" w:rsidR="00315ECD" w:rsidRPr="00315ECD" w:rsidRDefault="00315ECD" w:rsidP="00315ECD">
      <w:proofErr w:type="spellStart"/>
      <w:r w:rsidRPr="00315ECD">
        <w:t>ChemBio</w:t>
      </w:r>
      <w:proofErr w:type="spellEnd"/>
      <w:r w:rsidRPr="00315ECD">
        <w:t xml:space="preserve"> Laboratories, Inc., Lisle, IL</w:t>
      </w:r>
      <w:r>
        <w:t>,</w:t>
      </w:r>
      <w:r w:rsidRPr="00315ECD">
        <w:t xml:space="preserve"> June 2014 – June 2018</w:t>
      </w:r>
    </w:p>
    <w:p w14:paraId="6CEB2751" w14:textId="77777777" w:rsidR="00315ECD" w:rsidRPr="00315ECD" w:rsidRDefault="00315ECD" w:rsidP="00315ECD">
      <w:pPr>
        <w:numPr>
          <w:ilvl w:val="0"/>
          <w:numId w:val="2"/>
        </w:numPr>
      </w:pPr>
      <w:r w:rsidRPr="00315ECD">
        <w:t>Performed routine and complex analytical testing using a variety of instrumental techniques (HPLC, GC-MS, ICP-MS, FTIR, UV-Vis) on environmental and consumer product samples.</w:t>
      </w:r>
    </w:p>
    <w:p w14:paraId="14503AC6" w14:textId="77777777" w:rsidR="00315ECD" w:rsidRPr="00315ECD" w:rsidRDefault="00315ECD" w:rsidP="00315ECD">
      <w:pPr>
        <w:numPr>
          <w:ilvl w:val="0"/>
          <w:numId w:val="2"/>
        </w:numPr>
      </w:pPr>
      <w:r w:rsidRPr="00315ECD">
        <w:t>Conducted method development and validation activities for new assays, adhering to GLP and ISO 17025 standards.</w:t>
      </w:r>
    </w:p>
    <w:p w14:paraId="64EB8A94" w14:textId="77777777" w:rsidR="00315ECD" w:rsidRPr="00315ECD" w:rsidRDefault="00315ECD" w:rsidP="00315ECD">
      <w:pPr>
        <w:numPr>
          <w:ilvl w:val="0"/>
          <w:numId w:val="2"/>
        </w:numPr>
      </w:pPr>
      <w:r w:rsidRPr="00315ECD">
        <w:t>Analyzed data, interpreted results, and prepared detailed analytical reports for clients, ensuring accuracy and timely delivery.</w:t>
      </w:r>
    </w:p>
    <w:p w14:paraId="3B304900" w14:textId="77777777" w:rsidR="00315ECD" w:rsidRPr="00315ECD" w:rsidRDefault="00315ECD" w:rsidP="00315ECD">
      <w:pPr>
        <w:numPr>
          <w:ilvl w:val="0"/>
          <w:numId w:val="2"/>
        </w:numPr>
      </w:pPr>
      <w:r w:rsidRPr="00315ECD">
        <w:t>Maintained laboratory instrumentation, performed calibrations, and executed preventive maintenance schedules.</w:t>
      </w:r>
    </w:p>
    <w:p w14:paraId="466D5ACB" w14:textId="77777777" w:rsidR="00315ECD" w:rsidRPr="00315ECD" w:rsidRDefault="00315ECD" w:rsidP="00315ECD">
      <w:pPr>
        <w:numPr>
          <w:ilvl w:val="0"/>
          <w:numId w:val="2"/>
        </w:numPr>
      </w:pPr>
      <w:r w:rsidRPr="00315ECD">
        <w:t>Participated in internal quality audits and proficiency testing programs.</w:t>
      </w:r>
    </w:p>
    <w:p w14:paraId="04BCE6FD" w14:textId="77777777" w:rsidR="00315ECD" w:rsidRDefault="00315ECD">
      <w:pPr>
        <w:rPr>
          <w:b/>
          <w:bCs/>
        </w:rPr>
      </w:pPr>
      <w:r>
        <w:rPr>
          <w:b/>
          <w:bCs/>
        </w:rPr>
        <w:br w:type="page"/>
      </w:r>
    </w:p>
    <w:p w14:paraId="6C40F6C2" w14:textId="32F539F3" w:rsidR="00315ECD" w:rsidRPr="00315ECD" w:rsidRDefault="00315ECD" w:rsidP="00315ECD">
      <w:pPr>
        <w:spacing w:before="240"/>
      </w:pPr>
      <w:r w:rsidRPr="00315ECD">
        <w:rPr>
          <w:b/>
          <w:bCs/>
        </w:rPr>
        <w:lastRenderedPageBreak/>
        <w:t>Skills</w:t>
      </w:r>
    </w:p>
    <w:p w14:paraId="13476897" w14:textId="77777777" w:rsidR="00315ECD" w:rsidRPr="00315ECD" w:rsidRDefault="00315ECD" w:rsidP="00315ECD">
      <w:pPr>
        <w:numPr>
          <w:ilvl w:val="0"/>
          <w:numId w:val="3"/>
        </w:numPr>
      </w:pPr>
      <w:r w:rsidRPr="00315ECD">
        <w:rPr>
          <w:b/>
          <w:bCs/>
        </w:rPr>
        <w:t>Analytical Techniques:</w:t>
      </w:r>
      <w:r w:rsidRPr="00315ECD">
        <w:t xml:space="preserve"> HPLC, GC, GC-MS, LC-MS, ICP-MS, FTIR, UV-Vis, NMR (advanced interpretation), Dissolution Testing, Karl Fischer Titration</w:t>
      </w:r>
    </w:p>
    <w:p w14:paraId="407081E0" w14:textId="77777777" w:rsidR="00315ECD" w:rsidRPr="00315ECD" w:rsidRDefault="00315ECD" w:rsidP="00315ECD">
      <w:pPr>
        <w:numPr>
          <w:ilvl w:val="0"/>
          <w:numId w:val="3"/>
        </w:numPr>
      </w:pPr>
      <w:r w:rsidRPr="00315ECD">
        <w:rPr>
          <w:b/>
          <w:bCs/>
        </w:rPr>
        <w:t>Method Development &amp; Validation</w:t>
      </w:r>
    </w:p>
    <w:p w14:paraId="358422ED" w14:textId="46BC4A05" w:rsidR="00315ECD" w:rsidRPr="00315ECD" w:rsidRDefault="00315ECD" w:rsidP="00315ECD">
      <w:pPr>
        <w:numPr>
          <w:ilvl w:val="1"/>
          <w:numId w:val="3"/>
        </w:numPr>
      </w:pPr>
      <w:r w:rsidRPr="00315ECD">
        <w:t>ICH Guidelines, USP/EP Methods, Transfer Protocols, Troubleshooting</w:t>
      </w:r>
    </w:p>
    <w:p w14:paraId="20492159" w14:textId="77777777" w:rsidR="00315ECD" w:rsidRPr="00315ECD" w:rsidRDefault="00315ECD" w:rsidP="00315ECD">
      <w:pPr>
        <w:numPr>
          <w:ilvl w:val="0"/>
          <w:numId w:val="3"/>
        </w:numPr>
      </w:pPr>
      <w:r w:rsidRPr="00315ECD">
        <w:rPr>
          <w:b/>
          <w:bCs/>
        </w:rPr>
        <w:t>Quality &amp; Compliance</w:t>
      </w:r>
    </w:p>
    <w:p w14:paraId="293CAF2C" w14:textId="0926604D" w:rsidR="00315ECD" w:rsidRPr="00315ECD" w:rsidRDefault="00315ECD" w:rsidP="00315ECD">
      <w:pPr>
        <w:numPr>
          <w:ilvl w:val="1"/>
          <w:numId w:val="3"/>
        </w:numPr>
      </w:pPr>
      <w:r w:rsidRPr="00315ECD">
        <w:t>GMP, GLP, ISO 17025, Data Integrity, OOS Investigations, CAPA, Audit Preparedness</w:t>
      </w:r>
    </w:p>
    <w:p w14:paraId="6F6A5DC5" w14:textId="77777777" w:rsidR="00315ECD" w:rsidRPr="00315ECD" w:rsidRDefault="00315ECD" w:rsidP="00315ECD">
      <w:pPr>
        <w:numPr>
          <w:ilvl w:val="0"/>
          <w:numId w:val="3"/>
        </w:numPr>
      </w:pPr>
      <w:r w:rsidRPr="00315ECD">
        <w:rPr>
          <w:b/>
          <w:bCs/>
        </w:rPr>
        <w:t>Instrumentation</w:t>
      </w:r>
    </w:p>
    <w:p w14:paraId="1818F2FE" w14:textId="6BE5F163" w:rsidR="00315ECD" w:rsidRPr="00315ECD" w:rsidRDefault="00315ECD" w:rsidP="00315ECD">
      <w:pPr>
        <w:numPr>
          <w:ilvl w:val="1"/>
          <w:numId w:val="3"/>
        </w:numPr>
      </w:pPr>
      <w:r w:rsidRPr="00315ECD">
        <w:t xml:space="preserve">Instrument Qualification (IQ/OQ/PQ), Calibration, Maintenance, Software Operation (Empower, </w:t>
      </w:r>
      <w:proofErr w:type="spellStart"/>
      <w:r w:rsidRPr="00315ECD">
        <w:t>Chromeleon</w:t>
      </w:r>
      <w:proofErr w:type="spellEnd"/>
      <w:r w:rsidRPr="00315ECD">
        <w:t>)</w:t>
      </w:r>
    </w:p>
    <w:p w14:paraId="7B4BB953" w14:textId="77777777" w:rsidR="00315ECD" w:rsidRPr="00315ECD" w:rsidRDefault="00315ECD" w:rsidP="00315ECD">
      <w:pPr>
        <w:numPr>
          <w:ilvl w:val="0"/>
          <w:numId w:val="3"/>
        </w:numPr>
      </w:pPr>
      <w:r w:rsidRPr="00315ECD">
        <w:rPr>
          <w:b/>
          <w:bCs/>
        </w:rPr>
        <w:t>Data Analysis</w:t>
      </w:r>
    </w:p>
    <w:p w14:paraId="102EC31B" w14:textId="442DFAA4" w:rsidR="00315ECD" w:rsidRPr="00315ECD" w:rsidRDefault="00315ECD" w:rsidP="00315ECD">
      <w:pPr>
        <w:numPr>
          <w:ilvl w:val="1"/>
          <w:numId w:val="3"/>
        </w:numPr>
      </w:pPr>
      <w:r w:rsidRPr="00315ECD">
        <w:t>Statistical Process Control, Minitab, Exce</w:t>
      </w:r>
      <w:r>
        <w:t>l</w:t>
      </w:r>
      <w:r w:rsidRPr="00315ECD">
        <w:t>, Laboratory Information Management System</w:t>
      </w:r>
    </w:p>
    <w:p w14:paraId="3C4725F5" w14:textId="77777777" w:rsidR="00315ECD" w:rsidRDefault="00315ECD" w:rsidP="00315ECD">
      <w:pPr>
        <w:numPr>
          <w:ilvl w:val="0"/>
          <w:numId w:val="3"/>
        </w:numPr>
      </w:pPr>
      <w:r w:rsidRPr="00315ECD">
        <w:rPr>
          <w:b/>
          <w:bCs/>
        </w:rPr>
        <w:t>Leadership &amp; Managemen</w:t>
      </w:r>
      <w:r>
        <w:rPr>
          <w:b/>
          <w:bCs/>
        </w:rPr>
        <w:t>t</w:t>
      </w:r>
    </w:p>
    <w:p w14:paraId="6CFFAB90" w14:textId="43AC18FB" w:rsidR="00315ECD" w:rsidRPr="00315ECD" w:rsidRDefault="00315ECD" w:rsidP="00315ECD">
      <w:pPr>
        <w:numPr>
          <w:ilvl w:val="1"/>
          <w:numId w:val="3"/>
        </w:numPr>
      </w:pPr>
      <w:r w:rsidRPr="00315ECD">
        <w:t>Team Leadership, Project Management, Technical Training, SOP Development, Cross-Functional Collaboration</w:t>
      </w:r>
    </w:p>
    <w:p w14:paraId="27659B77" w14:textId="77777777" w:rsidR="00315ECD" w:rsidRPr="00315ECD" w:rsidRDefault="00315ECD" w:rsidP="00315ECD">
      <w:pPr>
        <w:spacing w:before="240"/>
      </w:pPr>
      <w:r w:rsidRPr="00315ECD">
        <w:rPr>
          <w:b/>
          <w:bCs/>
        </w:rPr>
        <w:t>Publications &amp; Presentations</w:t>
      </w:r>
    </w:p>
    <w:p w14:paraId="176DEC5B" w14:textId="15D8475A" w:rsidR="00315ECD" w:rsidRPr="00315ECD" w:rsidRDefault="00315ECD" w:rsidP="00315ECD">
      <w:pPr>
        <w:numPr>
          <w:ilvl w:val="0"/>
          <w:numId w:val="4"/>
        </w:numPr>
      </w:pPr>
      <w:r w:rsidRPr="00315ECD">
        <w:t xml:space="preserve">Jaguar, J., &amp; Petrova, E. (2014). Development and Validation of an HPLC Method for the Quantification of Active Pharmaceutical Ingredients in Complex Formulations. </w:t>
      </w:r>
      <w:r w:rsidRPr="00315ECD">
        <w:rPr>
          <w:i/>
          <w:iCs/>
        </w:rPr>
        <w:t>Presented at the Midwest Analytical Symposium</w:t>
      </w:r>
      <w:r w:rsidRPr="00315ECD">
        <w:t>, October 2014.</w:t>
      </w:r>
    </w:p>
    <w:p w14:paraId="6F111FDF" w14:textId="77777777" w:rsidR="00315ECD" w:rsidRPr="00315ECD" w:rsidRDefault="00315ECD" w:rsidP="00315ECD">
      <w:pPr>
        <w:spacing w:before="240"/>
      </w:pPr>
      <w:r w:rsidRPr="00315ECD">
        <w:rPr>
          <w:b/>
          <w:bCs/>
        </w:rPr>
        <w:t>Certifications</w:t>
      </w:r>
    </w:p>
    <w:p w14:paraId="7F009A13" w14:textId="70717A0A" w:rsidR="00315ECD" w:rsidRPr="00315ECD" w:rsidRDefault="00315ECD" w:rsidP="00315ECD">
      <w:pPr>
        <w:numPr>
          <w:ilvl w:val="0"/>
          <w:numId w:val="5"/>
        </w:numPr>
      </w:pPr>
      <w:r w:rsidRPr="00315ECD">
        <w:t>ASQ Certified Quality Auditor – Issued: September 2022</w:t>
      </w:r>
    </w:p>
    <w:p w14:paraId="5523C077" w14:textId="77777777" w:rsidR="00315ECD" w:rsidRPr="00315ECD" w:rsidRDefault="00315ECD" w:rsidP="00315ECD">
      <w:pPr>
        <w:numPr>
          <w:ilvl w:val="0"/>
          <w:numId w:val="5"/>
        </w:numPr>
      </w:pPr>
      <w:r w:rsidRPr="00315ECD">
        <w:t>Lean Six Sigma Green Belt – Issued: March 2019</w:t>
      </w:r>
    </w:p>
    <w:p w14:paraId="579B6EEB" w14:textId="77777777" w:rsidR="00315ECD" w:rsidRPr="00315ECD" w:rsidRDefault="00315ECD" w:rsidP="00315ECD">
      <w:pPr>
        <w:spacing w:before="240"/>
      </w:pPr>
      <w:r w:rsidRPr="00315ECD">
        <w:rPr>
          <w:b/>
          <w:bCs/>
        </w:rPr>
        <w:t>Awards &amp; Recognition</w:t>
      </w:r>
    </w:p>
    <w:p w14:paraId="00FB1779" w14:textId="77777777" w:rsidR="00315ECD" w:rsidRPr="00315ECD" w:rsidRDefault="00315ECD" w:rsidP="00315ECD">
      <w:pPr>
        <w:numPr>
          <w:ilvl w:val="0"/>
          <w:numId w:val="6"/>
        </w:numPr>
      </w:pPr>
      <w:r w:rsidRPr="00315ECD">
        <w:t xml:space="preserve">"Excellence in Innovation Award," </w:t>
      </w:r>
      <w:proofErr w:type="spellStart"/>
      <w:r w:rsidRPr="00315ECD">
        <w:t>PharmaSolutions</w:t>
      </w:r>
      <w:proofErr w:type="spellEnd"/>
      <w:r w:rsidRPr="00315ECD">
        <w:t xml:space="preserve"> Inc. (November 2021)</w:t>
      </w:r>
    </w:p>
    <w:p w14:paraId="3BC0383A" w14:textId="77777777" w:rsidR="00315ECD" w:rsidRPr="00315ECD" w:rsidRDefault="00315ECD" w:rsidP="00315ECD">
      <w:pPr>
        <w:numPr>
          <w:ilvl w:val="0"/>
          <w:numId w:val="6"/>
        </w:numPr>
      </w:pPr>
      <w:r w:rsidRPr="00315ECD">
        <w:t xml:space="preserve">"Top Performer in Quality Control," </w:t>
      </w:r>
      <w:proofErr w:type="spellStart"/>
      <w:r w:rsidRPr="00315ECD">
        <w:t>ChemBio</w:t>
      </w:r>
      <w:proofErr w:type="spellEnd"/>
      <w:r w:rsidRPr="00315ECD">
        <w:t xml:space="preserve"> Laboratories, Inc. (December 2016)</w:t>
      </w:r>
    </w:p>
    <w:p w14:paraId="5839D68C" w14:textId="77777777" w:rsidR="00315ECD" w:rsidRPr="00315ECD" w:rsidRDefault="00315ECD" w:rsidP="00315ECD">
      <w:pPr>
        <w:numPr>
          <w:ilvl w:val="0"/>
          <w:numId w:val="6"/>
        </w:numPr>
      </w:pPr>
      <w:r w:rsidRPr="00315ECD">
        <w:t>GSU Outstanding Thesis Award (May 2014)</w:t>
      </w:r>
    </w:p>
    <w:p w14:paraId="3DE8971F" w14:textId="77777777" w:rsidR="00315ECD" w:rsidRPr="00315ECD" w:rsidRDefault="00315ECD" w:rsidP="00315ECD">
      <w:pPr>
        <w:spacing w:before="240"/>
      </w:pPr>
      <w:r w:rsidRPr="00315ECD">
        <w:rPr>
          <w:b/>
          <w:bCs/>
        </w:rPr>
        <w:t>Professional Networks &amp; Affiliations</w:t>
      </w:r>
    </w:p>
    <w:p w14:paraId="1EFA4712" w14:textId="7A002F00" w:rsidR="00315ECD" w:rsidRPr="00315ECD" w:rsidRDefault="00315ECD" w:rsidP="00315ECD">
      <w:pPr>
        <w:numPr>
          <w:ilvl w:val="0"/>
          <w:numId w:val="7"/>
        </w:numPr>
      </w:pPr>
      <w:r w:rsidRPr="00315ECD">
        <w:t>American Chemical Society – Member since September 2010, Division of Analytical Chemistry</w:t>
      </w:r>
    </w:p>
    <w:p w14:paraId="028549F8" w14:textId="4645EFC6" w:rsidR="00315ECD" w:rsidRPr="00315ECD" w:rsidRDefault="00315ECD" w:rsidP="00315ECD">
      <w:pPr>
        <w:numPr>
          <w:ilvl w:val="0"/>
          <w:numId w:val="7"/>
        </w:numPr>
      </w:pPr>
      <w:r w:rsidRPr="00315ECD">
        <w:t>American Society for Quality – Member since January 2019</w:t>
      </w:r>
    </w:p>
    <w:p w14:paraId="09349527" w14:textId="16FB1BBC" w:rsidR="004C3A0D" w:rsidRDefault="00315ECD" w:rsidP="00315ECD">
      <w:pPr>
        <w:numPr>
          <w:ilvl w:val="0"/>
          <w:numId w:val="7"/>
        </w:numPr>
      </w:pPr>
      <w:r w:rsidRPr="00315ECD">
        <w:t>Illinois Pharmaceutical Association – Member since March 2020</w:t>
      </w:r>
    </w:p>
    <w:sectPr w:rsidR="004C3A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002DB8" w:rsidRDefault="00002DB8" w:rsidP="00002DB8">
    <w:pPr>
      <w:tabs>
        <w:tab w:val="center" w:pos="4680"/>
        <w:tab w:val="right" w:pos="9360"/>
      </w:tabs>
      <w:rPr>
        <w:rFonts w:ascii="Calibri" w:eastAsia="Calibri" w:hAnsi="Calibri" w:cs="Times New Roman"/>
        <w:b/>
        <w:bCs/>
        <w:sz w:val="32"/>
        <w:szCs w:val="32"/>
      </w:rPr>
    </w:pPr>
    <w:r w:rsidRPr="00002DB8">
      <w:rPr>
        <w:rFonts w:ascii="Calibri" w:eastAsia="Calibri" w:hAnsi="Calibri" w:cs="Times New Roman"/>
        <w:b/>
        <w:bCs/>
        <w:sz w:val="32"/>
        <w:szCs w:val="32"/>
      </w:rPr>
      <w:t>Jax Jaguar</w:t>
    </w:r>
  </w:p>
  <w:p w14:paraId="69991180" w14:textId="3DC712BB" w:rsidR="00002DB8" w:rsidRPr="00002DB8" w:rsidRDefault="00002DB8" w:rsidP="00002DB8">
    <w:pPr>
      <w:tabs>
        <w:tab w:val="center" w:pos="4680"/>
        <w:tab w:val="right" w:pos="9360"/>
      </w:tabs>
      <w:rPr>
        <w:rFonts w:ascii="Calibri" w:eastAsia="Calibri" w:hAnsi="Calibri" w:cs="Times New Roman"/>
        <w:sz w:val="20"/>
        <w:szCs w:val="20"/>
      </w:rPr>
    </w:pPr>
    <w:r w:rsidRPr="00002DB8">
      <w:rPr>
        <w:rFonts w:ascii="Calibri" w:eastAsia="Calibri" w:hAnsi="Calibri" w:cs="Times New Roman"/>
        <w:sz w:val="20"/>
        <w:szCs w:val="20"/>
      </w:rPr>
      <w:t xml:space="preserve">708-534-5000 | University Park, IL | jaxjaguar@gmail.com | </w:t>
    </w:r>
    <w:hyperlink r:id="rId1" w:history="1">
      <w:r w:rsidRPr="00002DB8">
        <w:rPr>
          <w:rFonts w:ascii="Calibri" w:eastAsia="Calibri" w:hAnsi="Calibri" w:cs="Times New Roman"/>
          <w:color w:val="0563C1"/>
          <w:sz w:val="20"/>
          <w:szCs w:val="20"/>
          <w:u w:val="single"/>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4029"/>
    <w:multiLevelType w:val="hybridMultilevel"/>
    <w:tmpl w:val="2DC8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13C44"/>
    <w:multiLevelType w:val="multilevel"/>
    <w:tmpl w:val="8C063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93C23"/>
    <w:multiLevelType w:val="multilevel"/>
    <w:tmpl w:val="B8F4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9001B"/>
    <w:multiLevelType w:val="multilevel"/>
    <w:tmpl w:val="89E6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17134"/>
    <w:multiLevelType w:val="multilevel"/>
    <w:tmpl w:val="74A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829E7"/>
    <w:multiLevelType w:val="multilevel"/>
    <w:tmpl w:val="5E46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56853"/>
    <w:multiLevelType w:val="multilevel"/>
    <w:tmpl w:val="ED48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95915"/>
    <w:multiLevelType w:val="multilevel"/>
    <w:tmpl w:val="875C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788467">
    <w:abstractNumId w:val="7"/>
  </w:num>
  <w:num w:numId="2" w16cid:durableId="1479961127">
    <w:abstractNumId w:val="4"/>
  </w:num>
  <w:num w:numId="3" w16cid:durableId="1720131117">
    <w:abstractNumId w:val="1"/>
  </w:num>
  <w:num w:numId="4" w16cid:durableId="1918663843">
    <w:abstractNumId w:val="5"/>
  </w:num>
  <w:num w:numId="5" w16cid:durableId="459422634">
    <w:abstractNumId w:val="6"/>
  </w:num>
  <w:num w:numId="6" w16cid:durableId="1111438199">
    <w:abstractNumId w:val="3"/>
  </w:num>
  <w:num w:numId="7" w16cid:durableId="2062752814">
    <w:abstractNumId w:val="2"/>
  </w:num>
  <w:num w:numId="8" w16cid:durableId="182820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227EA2"/>
    <w:rsid w:val="00315ECD"/>
    <w:rsid w:val="004C3A0D"/>
    <w:rsid w:val="005B383D"/>
    <w:rsid w:val="009A0CD4"/>
    <w:rsid w:val="00CA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37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547</Words>
  <Characters>3720</Characters>
  <Application>Microsoft Office Word</Application>
  <DocSecurity>0</DocSecurity>
  <Lines>74</Lines>
  <Paragraphs>55</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3</cp:revision>
  <dcterms:created xsi:type="dcterms:W3CDTF">2024-06-12T17:17:00Z</dcterms:created>
  <dcterms:modified xsi:type="dcterms:W3CDTF">2025-08-13T17:17:00Z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