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1128" w14:textId="77777777" w:rsidR="00DA1979" w:rsidRPr="00AF534C" w:rsidRDefault="00DA1979" w:rsidP="00DA1979">
      <w:pPr>
        <w:rPr>
          <w:b/>
          <w:bCs/>
        </w:rPr>
      </w:pPr>
      <w:r w:rsidRPr="00AF534C">
        <w:rPr>
          <w:b/>
          <w:bCs/>
        </w:rPr>
        <w:t>Summary</w:t>
      </w:r>
    </w:p>
    <w:p w14:paraId="07590B4B" w14:textId="77777777" w:rsidR="00DA1979" w:rsidRPr="00AF534C" w:rsidRDefault="00DA1979" w:rsidP="00DA1979">
      <w:r w:rsidRPr="00AF534C">
        <w:t>Highly accomplished and compassionate Speech-Language Pathologist (CCC-SLP) with a Master of Health Science degree and over 10 years of extensive clinical and leadership experience across diverse healthcare and educational settings. Proven expertise in comprehensive assessment, evidence-based intervention, program development, and interdisciplinary collaboration for a wide range of speech, language, and swallowing disorders. Seeking a Lead SLP, Clinical Director, or Program Manager role to drive clinical excellence, mentor staff, and enhance communication services within a progressive organization.</w:t>
      </w:r>
    </w:p>
    <w:p w14:paraId="7E12F4F7" w14:textId="77777777" w:rsidR="00DA1979" w:rsidRPr="00AF534C" w:rsidRDefault="00DA1979" w:rsidP="00AF534C">
      <w:pPr>
        <w:spacing w:before="240"/>
        <w:rPr>
          <w:b/>
          <w:bCs/>
        </w:rPr>
      </w:pPr>
      <w:r w:rsidRPr="00AF534C">
        <w:rPr>
          <w:b/>
          <w:bCs/>
        </w:rPr>
        <w:t>Education</w:t>
      </w:r>
    </w:p>
    <w:p w14:paraId="4DBBA919" w14:textId="3352F42E" w:rsidR="00AF534C" w:rsidRPr="00AF534C" w:rsidRDefault="00AF534C" w:rsidP="00DA1979">
      <w:pPr>
        <w:rPr>
          <w:b/>
          <w:bCs/>
        </w:rPr>
      </w:pPr>
      <w:r w:rsidRPr="00AF534C">
        <w:t xml:space="preserve">Governors State University, University Park, IL </w:t>
      </w:r>
    </w:p>
    <w:p w14:paraId="384C94D4" w14:textId="5F824A93" w:rsidR="00DA1979" w:rsidRPr="00AF534C" w:rsidRDefault="00DA1979" w:rsidP="00DA1979">
      <w:r w:rsidRPr="00AF534C">
        <w:rPr>
          <w:b/>
          <w:bCs/>
        </w:rPr>
        <w:t>Master of Health Science in Communication Disorders</w:t>
      </w:r>
      <w:r w:rsidR="00AF534C" w:rsidRPr="00AF534C">
        <w:t xml:space="preserve">, </w:t>
      </w:r>
      <w:r w:rsidRPr="00AF534C">
        <w:t>May 2014</w:t>
      </w:r>
    </w:p>
    <w:p w14:paraId="6CF64E79" w14:textId="17022B8D" w:rsidR="00DA1979" w:rsidRPr="00AF534C" w:rsidRDefault="00DA1979" w:rsidP="00AF534C">
      <w:pPr>
        <w:pStyle w:val="ListParagraph"/>
        <w:numPr>
          <w:ilvl w:val="0"/>
          <w:numId w:val="6"/>
        </w:numPr>
      </w:pPr>
      <w:r w:rsidRPr="00AF534C">
        <w:rPr>
          <w:b/>
          <w:bCs/>
        </w:rPr>
        <w:t>Thesis</w:t>
      </w:r>
      <w:r w:rsidR="00AF534C" w:rsidRPr="00AF534C">
        <w:rPr>
          <w:b/>
          <w:bCs/>
        </w:rPr>
        <w:t>:</w:t>
      </w:r>
      <w:r w:rsidRPr="00AF534C">
        <w:t xml:space="preserve"> </w:t>
      </w:r>
      <w:r w:rsidRPr="00AF534C">
        <w:rPr>
          <w:i/>
          <w:iCs/>
        </w:rPr>
        <w:t xml:space="preserve">The Effectiveness of </w:t>
      </w:r>
      <w:proofErr w:type="spellStart"/>
      <w:r w:rsidRPr="00AF534C">
        <w:rPr>
          <w:i/>
          <w:iCs/>
        </w:rPr>
        <w:t>Telepractice</w:t>
      </w:r>
      <w:proofErr w:type="spellEnd"/>
      <w:r w:rsidRPr="00AF534C">
        <w:rPr>
          <w:i/>
          <w:iCs/>
        </w:rPr>
        <w:t xml:space="preserve"> for Articulation Therapy in Rural Pediatric Populations</w:t>
      </w:r>
      <w:r w:rsidRPr="00AF534C">
        <w:t xml:space="preserve"> (January 2013 - May 2014)</w:t>
      </w:r>
    </w:p>
    <w:p w14:paraId="5B396B38" w14:textId="183F205D" w:rsidR="00AF534C" w:rsidRPr="00AF534C" w:rsidRDefault="00AF534C" w:rsidP="00AF534C">
      <w:pPr>
        <w:spacing w:before="120"/>
        <w:rPr>
          <w:b/>
          <w:bCs/>
        </w:rPr>
      </w:pPr>
      <w:r w:rsidRPr="00AF534C">
        <w:t>Governors State University, University Park, IL</w:t>
      </w:r>
    </w:p>
    <w:p w14:paraId="402D6068" w14:textId="3F5D2F28" w:rsidR="00DA1979" w:rsidRPr="00AF534C" w:rsidRDefault="00DA1979" w:rsidP="00DA1979">
      <w:r w:rsidRPr="00AF534C">
        <w:rPr>
          <w:b/>
          <w:bCs/>
        </w:rPr>
        <w:t>Bachelor of Health Science in Communication Disorders</w:t>
      </w:r>
      <w:r w:rsidR="00AF534C" w:rsidRPr="00AF534C">
        <w:t xml:space="preserve">, </w:t>
      </w:r>
      <w:r w:rsidRPr="00AF534C">
        <w:t>May 2012</w:t>
      </w:r>
    </w:p>
    <w:p w14:paraId="27D857B7" w14:textId="77777777" w:rsidR="00DA1979" w:rsidRPr="00AF534C" w:rsidRDefault="00DA1979" w:rsidP="00AF534C">
      <w:pPr>
        <w:spacing w:before="240"/>
        <w:rPr>
          <w:b/>
          <w:bCs/>
        </w:rPr>
      </w:pPr>
      <w:r w:rsidRPr="00AF534C">
        <w:rPr>
          <w:b/>
          <w:bCs/>
        </w:rPr>
        <w:t>Professional Experience</w:t>
      </w:r>
    </w:p>
    <w:p w14:paraId="31A9CA78" w14:textId="3999E13D" w:rsidR="00DA1979" w:rsidRPr="00AF534C" w:rsidRDefault="00DA1979" w:rsidP="00AF534C">
      <w:pPr>
        <w:ind w:right="-90"/>
      </w:pPr>
      <w:r w:rsidRPr="00AF534C">
        <w:rPr>
          <w:b/>
          <w:bCs/>
        </w:rPr>
        <w:t>Clinical Supervisor</w:t>
      </w:r>
      <w:r w:rsidR="00AF534C">
        <w:rPr>
          <w:b/>
          <w:bCs/>
        </w:rPr>
        <w:t xml:space="preserve"> / Lead SLP</w:t>
      </w:r>
      <w:r w:rsidRPr="00AF534C">
        <w:t xml:space="preserve"> </w:t>
      </w:r>
      <w:r w:rsidR="00AF534C" w:rsidRPr="00AF534C">
        <w:t xml:space="preserve">| </w:t>
      </w:r>
      <w:r w:rsidRPr="00AF534C">
        <w:t>Children's Hospital of Chicago, Chicago, IL</w:t>
      </w:r>
      <w:r w:rsidR="00AF534C" w:rsidRPr="00AF534C">
        <w:t>,</w:t>
      </w:r>
      <w:r w:rsidRPr="00AF534C">
        <w:t xml:space="preserve"> August 2018 – Present</w:t>
      </w:r>
    </w:p>
    <w:p w14:paraId="59C91FE7" w14:textId="4E829AE4" w:rsidR="00DA1979" w:rsidRPr="00AF534C" w:rsidRDefault="00DA1979" w:rsidP="00DA1979">
      <w:pPr>
        <w:numPr>
          <w:ilvl w:val="0"/>
          <w:numId w:val="1"/>
        </w:numPr>
      </w:pPr>
      <w:r w:rsidRPr="00AF534C">
        <w:t>Provide comprehensive assessment and evidence-based intervention for pediatric patients (ages 0-18) with complex speech, language, voice, fluency, and swallowing disorders.</w:t>
      </w:r>
    </w:p>
    <w:p w14:paraId="13D9D79B" w14:textId="57F854BC" w:rsidR="00DA1979" w:rsidRPr="00AF534C" w:rsidRDefault="00DA1979" w:rsidP="00DA1979">
      <w:pPr>
        <w:numPr>
          <w:ilvl w:val="0"/>
          <w:numId w:val="1"/>
        </w:numPr>
      </w:pPr>
      <w:r w:rsidRPr="00AF534C">
        <w:t>Develop and implement individualized treatment plans, consistently achieving 90%+ client</w:t>
      </w:r>
      <w:r w:rsidRPr="00AF534C">
        <w:rPr>
          <w:b/>
          <w:bCs/>
        </w:rPr>
        <w:t xml:space="preserve"> </w:t>
      </w:r>
      <w:r w:rsidRPr="00AF534C">
        <w:t>progress toward measurable goals across diverse caseloads.</w:t>
      </w:r>
    </w:p>
    <w:p w14:paraId="2731245C" w14:textId="7B344EDD" w:rsidR="00DA1979" w:rsidRPr="00AF534C" w:rsidRDefault="00DA1979" w:rsidP="00DA1979">
      <w:pPr>
        <w:numPr>
          <w:ilvl w:val="0"/>
          <w:numId w:val="1"/>
        </w:numPr>
      </w:pPr>
      <w:r w:rsidRPr="00AF534C">
        <w:t>Supervise and mentor 5 clinical fellows (CF-SLPs) and graduate student clinicians annually, ensuring adherence to ASHA guidelines and fostering strong clinical skills.</w:t>
      </w:r>
    </w:p>
    <w:p w14:paraId="234CA91A" w14:textId="20C26162" w:rsidR="00DA1979" w:rsidRPr="00AF534C" w:rsidRDefault="00DA1979" w:rsidP="00DA1979">
      <w:pPr>
        <w:numPr>
          <w:ilvl w:val="0"/>
          <w:numId w:val="1"/>
        </w:numPr>
      </w:pPr>
      <w:r w:rsidRPr="00AF534C">
        <w:t>Le</w:t>
      </w:r>
      <w:r w:rsidR="00AF534C" w:rsidRPr="00AF534C">
        <w:t>a</w:t>
      </w:r>
      <w:r w:rsidRPr="00AF534C">
        <w:t>d interdisciplinary team meetings with OTs, PTs, and physicians to develop holistic patient care plans, improving patient outcomes and family satisfaction.</w:t>
      </w:r>
    </w:p>
    <w:p w14:paraId="4F000F74" w14:textId="5C1EB20F" w:rsidR="00DA1979" w:rsidRPr="00AF534C" w:rsidRDefault="00DA1979" w:rsidP="00DA1979">
      <w:pPr>
        <w:numPr>
          <w:ilvl w:val="0"/>
          <w:numId w:val="1"/>
        </w:numPr>
      </w:pPr>
      <w:r w:rsidRPr="00AF534C">
        <w:t>Contribute to the development of a new dysphagia screening protocol adopted hospital-wide (implemented January 2020), reducing aspiration rates by 5%.</w:t>
      </w:r>
    </w:p>
    <w:p w14:paraId="505DBA25" w14:textId="54DED994" w:rsidR="00DA1979" w:rsidRPr="00AF534C" w:rsidRDefault="00DA1979" w:rsidP="00AF534C">
      <w:pPr>
        <w:spacing w:before="120"/>
      </w:pPr>
      <w:r w:rsidRPr="00AF534C">
        <w:rPr>
          <w:b/>
          <w:bCs/>
        </w:rPr>
        <w:t xml:space="preserve">Speech-Language Pathologist </w:t>
      </w:r>
      <w:r w:rsidR="00AF534C" w:rsidRPr="00AF534C">
        <w:t xml:space="preserve">| </w:t>
      </w:r>
      <w:r w:rsidRPr="00AF534C">
        <w:t>Chicago Public Schools, Chicago, IL</w:t>
      </w:r>
      <w:r w:rsidR="00AF534C" w:rsidRPr="00AF534C">
        <w:t>,</w:t>
      </w:r>
      <w:r w:rsidRPr="00AF534C">
        <w:t xml:space="preserve"> August 2014 – July 2018</w:t>
      </w:r>
    </w:p>
    <w:p w14:paraId="36BAF196" w14:textId="77777777" w:rsidR="00DA1979" w:rsidRPr="00AF534C" w:rsidRDefault="00DA1979" w:rsidP="00DA1979">
      <w:pPr>
        <w:numPr>
          <w:ilvl w:val="0"/>
          <w:numId w:val="2"/>
        </w:numPr>
      </w:pPr>
      <w:r w:rsidRPr="00AF534C">
        <w:t>Conducted comprehensive speech and language evaluations for students (K-12) to determine eligibility for special education services.</w:t>
      </w:r>
    </w:p>
    <w:p w14:paraId="3CD2E0A8" w14:textId="77777777" w:rsidR="00DA1979" w:rsidRPr="00AF534C" w:rsidRDefault="00DA1979" w:rsidP="00DA1979">
      <w:pPr>
        <w:numPr>
          <w:ilvl w:val="0"/>
          <w:numId w:val="2"/>
        </w:numPr>
      </w:pPr>
      <w:r w:rsidRPr="00AF534C">
        <w:t>Provided direct therapy services for students with articulation, phonological, language, fluency, and voice disorders in individual and group settings.</w:t>
      </w:r>
    </w:p>
    <w:p w14:paraId="01016CB8" w14:textId="3A87F2CF" w:rsidR="00DA1979" w:rsidRPr="00AF534C" w:rsidRDefault="00DA1979" w:rsidP="00DA1979">
      <w:pPr>
        <w:numPr>
          <w:ilvl w:val="0"/>
          <w:numId w:val="2"/>
        </w:numPr>
      </w:pPr>
      <w:r w:rsidRPr="00AF534C">
        <w:t>Developed and implemented Individualized Education Programs</w:t>
      </w:r>
      <w:r w:rsidRPr="00AF534C">
        <w:rPr>
          <w:b/>
          <w:bCs/>
        </w:rPr>
        <w:t xml:space="preserve"> </w:t>
      </w:r>
      <w:r w:rsidRPr="00AF534C">
        <w:t>in collaboration with teachers, parents, and other school personnel.</w:t>
      </w:r>
    </w:p>
    <w:p w14:paraId="2EB48099" w14:textId="77777777" w:rsidR="00DA1979" w:rsidRPr="00AF534C" w:rsidRDefault="00DA1979" w:rsidP="00DA1979">
      <w:pPr>
        <w:numPr>
          <w:ilvl w:val="0"/>
          <w:numId w:val="2"/>
        </w:numPr>
      </w:pPr>
      <w:r w:rsidRPr="00AF534C">
        <w:t>Maintained accurate student records and provided timely progress reports to parents and IEP teams, ensuring compliance with state and federal regulations.</w:t>
      </w:r>
    </w:p>
    <w:p w14:paraId="5DB6386F" w14:textId="77777777" w:rsidR="00DA1979" w:rsidRPr="00AF534C" w:rsidRDefault="00DA1979" w:rsidP="00DA1979">
      <w:pPr>
        <w:numPr>
          <w:ilvl w:val="0"/>
          <w:numId w:val="2"/>
        </w:numPr>
      </w:pPr>
      <w:r w:rsidRPr="00AF534C">
        <w:t>Trained teachers and support staff on communication strategies for students with disabilities, fostering inclusive classroom environments.</w:t>
      </w:r>
    </w:p>
    <w:p w14:paraId="1545415F" w14:textId="77777777" w:rsidR="00AF534C" w:rsidRDefault="00AF534C">
      <w:pPr>
        <w:rPr>
          <w:b/>
          <w:bCs/>
        </w:rPr>
      </w:pPr>
      <w:r>
        <w:rPr>
          <w:b/>
          <w:bCs/>
        </w:rPr>
        <w:br w:type="page"/>
      </w:r>
    </w:p>
    <w:p w14:paraId="329FF146" w14:textId="526C0694" w:rsidR="00DA1979" w:rsidRPr="00AF534C" w:rsidRDefault="00DA1979" w:rsidP="00AF534C">
      <w:pPr>
        <w:spacing w:before="240"/>
        <w:rPr>
          <w:b/>
          <w:bCs/>
        </w:rPr>
      </w:pPr>
      <w:r w:rsidRPr="00AF534C">
        <w:rPr>
          <w:b/>
          <w:bCs/>
        </w:rPr>
        <w:lastRenderedPageBreak/>
        <w:t>Skills</w:t>
      </w:r>
    </w:p>
    <w:p w14:paraId="3CF7DEA6" w14:textId="77777777" w:rsidR="00DA1979" w:rsidRPr="00AF534C" w:rsidRDefault="00DA1979" w:rsidP="00DA1979">
      <w:pPr>
        <w:numPr>
          <w:ilvl w:val="0"/>
          <w:numId w:val="3"/>
        </w:numPr>
      </w:pPr>
      <w:r w:rsidRPr="00AF534C">
        <w:rPr>
          <w:b/>
          <w:bCs/>
        </w:rPr>
        <w:t>Clinical Expertise:</w:t>
      </w:r>
      <w:r w:rsidRPr="00AF534C">
        <w:t xml:space="preserve"> Diagnostic Assessment, Evidence-Based Intervention, Treatment Planning, Goal Setting (SMART goals), Report Writing, Documentation (EHR/EMR), </w:t>
      </w:r>
      <w:proofErr w:type="spellStart"/>
      <w:r w:rsidRPr="00AF534C">
        <w:t>Telepractice</w:t>
      </w:r>
      <w:proofErr w:type="spellEnd"/>
    </w:p>
    <w:p w14:paraId="0C256671" w14:textId="69A96D00" w:rsidR="00DA1979" w:rsidRPr="00AF534C" w:rsidRDefault="00DA1979" w:rsidP="00DA1979">
      <w:pPr>
        <w:numPr>
          <w:ilvl w:val="0"/>
          <w:numId w:val="3"/>
        </w:numPr>
      </w:pPr>
      <w:r w:rsidRPr="00AF534C">
        <w:rPr>
          <w:b/>
          <w:bCs/>
        </w:rPr>
        <w:t>Disorder Management:</w:t>
      </w:r>
      <w:r w:rsidRPr="00AF534C">
        <w:t xml:space="preserve"> Articulation &amp; Phonological Disorders, Language Disorders (Receptive/Expressive), Fluency Disorders (Stuttering), Voice Disorders, Dysphagia, Autism Spectrum Disorder (ASD), Apraxia, Aphasia, Traumatic Brain Injury</w:t>
      </w:r>
    </w:p>
    <w:p w14:paraId="11D7B241" w14:textId="77777777" w:rsidR="00DA1979" w:rsidRPr="00AF534C" w:rsidRDefault="00DA1979" w:rsidP="00DA1979">
      <w:pPr>
        <w:numPr>
          <w:ilvl w:val="0"/>
          <w:numId w:val="3"/>
        </w:numPr>
      </w:pPr>
      <w:r w:rsidRPr="00AF534C">
        <w:rPr>
          <w:b/>
          <w:bCs/>
        </w:rPr>
        <w:t>Interdisciplinary Collaboration:</w:t>
      </w:r>
      <w:r w:rsidRPr="00AF534C">
        <w:t xml:space="preserve"> Team Leadership, Case Management, Family Counseling, Professional Consultation, Referral Management, IEP Development</w:t>
      </w:r>
    </w:p>
    <w:p w14:paraId="1ADE19BE" w14:textId="77777777" w:rsidR="00DA1979" w:rsidRPr="00AF534C" w:rsidRDefault="00DA1979" w:rsidP="00DA1979">
      <w:pPr>
        <w:numPr>
          <w:ilvl w:val="0"/>
          <w:numId w:val="3"/>
        </w:numPr>
      </w:pPr>
      <w:r w:rsidRPr="00AF534C">
        <w:rPr>
          <w:b/>
          <w:bCs/>
        </w:rPr>
        <w:t>Assessment Tools:</w:t>
      </w:r>
      <w:r w:rsidRPr="00AF534C">
        <w:t xml:space="preserve"> CELF-5, GFTA-3, PPVT-5, PLS-5, BOEHM-3, Rossetti Infant-Toddler Language Scale, FEES/MBSS (interpretation)</w:t>
      </w:r>
    </w:p>
    <w:p w14:paraId="558E555B" w14:textId="77777777" w:rsidR="00DA1979" w:rsidRPr="00AF534C" w:rsidRDefault="00DA1979" w:rsidP="00DA1979">
      <w:pPr>
        <w:numPr>
          <w:ilvl w:val="0"/>
          <w:numId w:val="3"/>
        </w:numPr>
      </w:pPr>
      <w:r w:rsidRPr="00AF534C">
        <w:rPr>
          <w:b/>
          <w:bCs/>
        </w:rPr>
        <w:t>Regulatory &amp; Software:</w:t>
      </w:r>
      <w:r w:rsidRPr="00AF534C">
        <w:t xml:space="preserve"> ASHA Code of Ethics, HIPAA, IDEA, Epic EMR, </w:t>
      </w:r>
      <w:proofErr w:type="spellStart"/>
      <w:r w:rsidRPr="00AF534C">
        <w:t>SmartyGrids</w:t>
      </w:r>
      <w:proofErr w:type="spellEnd"/>
      <w:r w:rsidRPr="00AF534C">
        <w:t>, Microsoft Office Suite</w:t>
      </w:r>
    </w:p>
    <w:p w14:paraId="506D5AE6" w14:textId="77777777" w:rsidR="00DA1979" w:rsidRPr="00AF534C" w:rsidRDefault="00DA1979" w:rsidP="00AF534C">
      <w:pPr>
        <w:spacing w:before="240"/>
        <w:rPr>
          <w:b/>
          <w:bCs/>
        </w:rPr>
      </w:pPr>
      <w:r w:rsidRPr="00AF534C">
        <w:rPr>
          <w:b/>
          <w:bCs/>
        </w:rPr>
        <w:t>Awards &amp; Recognition</w:t>
      </w:r>
    </w:p>
    <w:p w14:paraId="0E451767" w14:textId="77777777" w:rsidR="00DA1979" w:rsidRPr="00AF534C" w:rsidRDefault="00DA1979" w:rsidP="00DA1979">
      <w:pPr>
        <w:numPr>
          <w:ilvl w:val="0"/>
          <w:numId w:val="4"/>
        </w:numPr>
      </w:pPr>
      <w:r w:rsidRPr="00AF534C">
        <w:t>Hospital "Clinical Excellence Award" – Children's Hospital of Chicago (November 2023)</w:t>
      </w:r>
    </w:p>
    <w:p w14:paraId="0B9F88D6" w14:textId="77777777" w:rsidR="00DA1979" w:rsidRPr="00AF534C" w:rsidRDefault="00DA1979" w:rsidP="00DA1979">
      <w:pPr>
        <w:numPr>
          <w:ilvl w:val="0"/>
          <w:numId w:val="4"/>
        </w:numPr>
      </w:pPr>
      <w:r w:rsidRPr="00AF534C">
        <w:t>ASHA ACE Award (Award for Continuing Education) – American Speech-Language-Hearing Association (August 2022)</w:t>
      </w:r>
    </w:p>
    <w:p w14:paraId="025138FC" w14:textId="77777777" w:rsidR="00DA1979" w:rsidRPr="00AF534C" w:rsidRDefault="00DA1979" w:rsidP="00DA1979">
      <w:pPr>
        <w:numPr>
          <w:ilvl w:val="0"/>
          <w:numId w:val="4"/>
        </w:numPr>
      </w:pPr>
      <w:r w:rsidRPr="00AF534C">
        <w:t>GSU Outstanding Graduate Thesis Award (May 2014)</w:t>
      </w:r>
    </w:p>
    <w:p w14:paraId="0103DAB7" w14:textId="36708990" w:rsidR="00DA1979" w:rsidRPr="00AF534C" w:rsidRDefault="00DA1979" w:rsidP="00DA1979">
      <w:pPr>
        <w:numPr>
          <w:ilvl w:val="0"/>
          <w:numId w:val="4"/>
        </w:numPr>
      </w:pPr>
      <w:r w:rsidRPr="00AF534C">
        <w:t xml:space="preserve">District's "Therapist of the Year" – Chicago Public Schools </w:t>
      </w:r>
      <w:r w:rsidR="00AF534C" w:rsidRPr="00AF534C">
        <w:t>(</w:t>
      </w:r>
      <w:r w:rsidRPr="00AF534C">
        <w:t>June 2017)</w:t>
      </w:r>
    </w:p>
    <w:p w14:paraId="0BEA56AF" w14:textId="77777777" w:rsidR="00DA1979" w:rsidRPr="00AF534C" w:rsidRDefault="00DA1979" w:rsidP="00AF534C">
      <w:pPr>
        <w:spacing w:before="240"/>
        <w:rPr>
          <w:b/>
          <w:bCs/>
        </w:rPr>
      </w:pPr>
      <w:r w:rsidRPr="00AF534C">
        <w:rPr>
          <w:b/>
          <w:bCs/>
        </w:rPr>
        <w:t>Professional Networks &amp; Affiliations</w:t>
      </w:r>
    </w:p>
    <w:p w14:paraId="380C2487" w14:textId="0C235D0E" w:rsidR="00DA1979" w:rsidRPr="00AF534C" w:rsidRDefault="00DA1979" w:rsidP="00DA1979">
      <w:pPr>
        <w:numPr>
          <w:ilvl w:val="0"/>
          <w:numId w:val="5"/>
        </w:numPr>
      </w:pPr>
      <w:r w:rsidRPr="00AF534C">
        <w:t xml:space="preserve">American Speech-Language-Hearing Association – Member since May 2012, Certificate of Clinical Competence </w:t>
      </w:r>
      <w:r w:rsidR="00AF534C" w:rsidRPr="00AF534C">
        <w:t xml:space="preserve">– </w:t>
      </w:r>
      <w:r w:rsidRPr="00AF534C">
        <w:t>obtained August 2015</w:t>
      </w:r>
    </w:p>
    <w:p w14:paraId="44E21528" w14:textId="5ADD57CF" w:rsidR="00DA1979" w:rsidRPr="00AF534C" w:rsidRDefault="00DA1979" w:rsidP="00DA1979">
      <w:pPr>
        <w:numPr>
          <w:ilvl w:val="0"/>
          <w:numId w:val="5"/>
        </w:numPr>
      </w:pPr>
      <w:r w:rsidRPr="00AF534C">
        <w:t>Illinois Speech-Language-Hearing Association</w:t>
      </w:r>
      <w:r w:rsidR="00AF534C" w:rsidRPr="00AF534C">
        <w:t xml:space="preserve"> </w:t>
      </w:r>
      <w:r w:rsidRPr="00AF534C">
        <w:t>– Member since September 2012</w:t>
      </w:r>
    </w:p>
    <w:p w14:paraId="09349527" w14:textId="11983F5A" w:rsidR="004C3A0D" w:rsidRPr="00AF534C" w:rsidRDefault="00DA1979" w:rsidP="00DC23DF">
      <w:pPr>
        <w:numPr>
          <w:ilvl w:val="0"/>
          <w:numId w:val="5"/>
        </w:numPr>
      </w:pPr>
      <w:r w:rsidRPr="00AF534C">
        <w:t>Special Interest Group (SIG) 13: Swallowing and Swallowing Disorders (Dysphagia) –</w:t>
      </w:r>
      <w:r w:rsidR="00AF534C" w:rsidRPr="00AF534C">
        <w:t xml:space="preserve"> </w:t>
      </w:r>
      <w:r w:rsidRPr="00AF534C">
        <w:t>Member since January 2016</w:t>
      </w:r>
    </w:p>
    <w:sectPr w:rsidR="004C3A0D" w:rsidRPr="00AF534C" w:rsidSect="00AF53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54BAB83E" w14:textId="77777777" w:rsidR="00AF534C" w:rsidRPr="00002DB8" w:rsidRDefault="00AF534C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38FC"/>
    <w:multiLevelType w:val="multilevel"/>
    <w:tmpl w:val="956C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02324"/>
    <w:multiLevelType w:val="multilevel"/>
    <w:tmpl w:val="8EEE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B4EBF"/>
    <w:multiLevelType w:val="multilevel"/>
    <w:tmpl w:val="8D5E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B6DD2"/>
    <w:multiLevelType w:val="multilevel"/>
    <w:tmpl w:val="CE2E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50EF9"/>
    <w:multiLevelType w:val="hybridMultilevel"/>
    <w:tmpl w:val="4380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24329"/>
    <w:multiLevelType w:val="multilevel"/>
    <w:tmpl w:val="8102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521850">
    <w:abstractNumId w:val="5"/>
  </w:num>
  <w:num w:numId="2" w16cid:durableId="1681004709">
    <w:abstractNumId w:val="1"/>
  </w:num>
  <w:num w:numId="3" w16cid:durableId="1180389197">
    <w:abstractNumId w:val="2"/>
  </w:num>
  <w:num w:numId="4" w16cid:durableId="1372728300">
    <w:abstractNumId w:val="0"/>
  </w:num>
  <w:num w:numId="5" w16cid:durableId="1751350232">
    <w:abstractNumId w:val="3"/>
  </w:num>
  <w:num w:numId="6" w16cid:durableId="17305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07759"/>
    <w:rsid w:val="00227EA2"/>
    <w:rsid w:val="004C3A0D"/>
    <w:rsid w:val="00636803"/>
    <w:rsid w:val="009A0CD4"/>
    <w:rsid w:val="00AF534C"/>
    <w:rsid w:val="00D760E9"/>
    <w:rsid w:val="00DA1979"/>
    <w:rsid w:val="00D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5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3681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3</cp:revision>
  <dcterms:created xsi:type="dcterms:W3CDTF">2024-06-12T17:17:00Z</dcterms:created>
  <dcterms:modified xsi:type="dcterms:W3CDTF">2025-08-20T21:05:00Z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